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BC" w:rsidRDefault="00C309BC" w:rsidP="00F3013C">
      <w:pPr>
        <w:spacing w:before="150" w:after="300" w:line="39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Креативный урок по технологии «Аксессуары и мода»</w:t>
      </w:r>
    </w:p>
    <w:p w:rsidR="00F3013C" w:rsidRDefault="00F3013C" w:rsidP="00F3013C">
      <w:pPr>
        <w:spacing w:before="150"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Учитель технологии: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Резникова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С.П.</w:t>
      </w:r>
    </w:p>
    <w:p w:rsidR="00C309BC" w:rsidRPr="00F3013C" w:rsidRDefault="00F3013C" w:rsidP="00F3013C">
      <w:pPr>
        <w:spacing w:before="150" w:after="0" w:line="39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Класс: 6</w:t>
      </w:r>
      <w:r w:rsidR="00433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</w:t>
      </w:r>
      <w:r w:rsidRPr="00F301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</w:t>
      </w:r>
      <w:r w:rsidR="00C309BC"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="00C309BC"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урока</w:t>
      </w:r>
      <w:r w:rsidR="00C309BC" w:rsidRPr="00F3013C">
        <w:rPr>
          <w:rFonts w:ascii="Times New Roman" w:eastAsia="Times New Roman" w:hAnsi="Times New Roman" w:cs="Times New Roman"/>
          <w:sz w:val="24"/>
          <w:szCs w:val="24"/>
        </w:rPr>
        <w:t>: познакомить учащихся с предметами, дополняющими костюм – аксессуарами, с краткой историей возникновения и эволюции основных аксессуаров с технологическими условиями и навыками создания аксессуаров к одежде своими руками.</w:t>
      </w:r>
      <w:r w:rsidR="00C309BC"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="00C309BC"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309BC" w:rsidRPr="00F3013C" w:rsidRDefault="00C309BC" w:rsidP="00F3013C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Обучающая 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– расширить кругозор учащихся; научить учащихся творчески и со вкусом подходить к подбору аксессуаров своего костюма, приемам правильной работы и безопасной работы с инструментами, уметь применять их на практике.</w:t>
      </w:r>
    </w:p>
    <w:p w:rsidR="00C309BC" w:rsidRPr="00F3013C" w:rsidRDefault="00C309BC" w:rsidP="00F3013C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Развивающая 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– развивать творческие способности, внимание, память, воображение, мыслительную деятельность, чувство формы, цветоощущение, трудолюбие.</w:t>
      </w:r>
    </w:p>
    <w:p w:rsidR="00C309BC" w:rsidRPr="00F3013C" w:rsidRDefault="00C309BC" w:rsidP="00F3013C">
      <w:pPr>
        <w:numPr>
          <w:ilvl w:val="0"/>
          <w:numId w:val="9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Воспитывающая 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– способствовать развитию интереса к предмету, аккуратность, воспитывать художественный и эстетический вкус, положительное отношение друг к другу, взаимопомощь</w:t>
      </w:r>
    </w:p>
    <w:p w:rsidR="00C309BC" w:rsidRPr="00F3013C" w:rsidRDefault="00C309BC" w:rsidP="00F301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обучения:</w:t>
      </w:r>
    </w:p>
    <w:p w:rsidR="00C309BC" w:rsidRPr="00F3013C" w:rsidRDefault="00C309BC" w:rsidP="00F3013C">
      <w:pPr>
        <w:numPr>
          <w:ilvl w:val="0"/>
          <w:numId w:val="10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беседа, практические методы, методы проблемного обучения.</w:t>
      </w:r>
    </w:p>
    <w:p w:rsidR="00C309BC" w:rsidRPr="00F3013C" w:rsidRDefault="00C309BC" w:rsidP="00F301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C309BC" w:rsidRPr="00F3013C" w:rsidRDefault="00C309BC" w:rsidP="00F301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«Мотивация»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Учитель: 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На занятиях по конструированию и моделированию одежды мы с вами занимаемся изготовлением одежды. Шьем фартуки, юбки, блузы, платья…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– Скажите, пожалуйста, а чем все изделия отличаются друг от друга? (ответы учеников фактурой ткани, покроем, размером…)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– С помощью каких деталей, дополнений изделию можно придать особый вид, создать индивидуальный образ? (ответы учеников: Воротник, манжеты, отделки, шарфы и др.) А вы знаете, как одним словом можно назвать эти дополнения? (ответы учеников: Все мелкие детали, предметы, дополняющие костюм, называются аксессуарами</w:t>
      </w:r>
      <w:proofErr w:type="gramStart"/>
      <w:r w:rsidRPr="00F3013C">
        <w:rPr>
          <w:rFonts w:ascii="Times New Roman" w:eastAsia="Times New Roman" w:hAnsi="Times New Roman" w:cs="Times New Roman"/>
          <w:sz w:val="24"/>
          <w:szCs w:val="24"/>
        </w:rPr>
        <w:t>.)Можем</w:t>
      </w:r>
      <w:proofErr w:type="gram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ли мы сформулировать тему нашего урока? (Да)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Итак, тема нашего занятия: 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«Аксессуары и мода» (запись в тетрадь).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Знакомства с целью и задачами: Сегодня на занятии мы познакомимся с основными видами аксессуаров, познакомимся с их краткой историей. Научимся различать и правильно применять в одежде (соответственно стилю одежды, типу фигуры, возрасту, индивидуальным особенностям человека). Самостоятельно выполним аксессуар, декорирующий ваш костюм.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«Содержательная часть1»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Аксессуар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– слово французского происхождения и обозначает мелкую деталь, дополнение к какому-нибудь предмету (запись в тетрадь).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Учитель: Как вы думаете, для чего нужны аксессуары в одежде? (Ответы учащихся.) Аксессуары используются для украшения одежды, костюма; с помощью аксессуаров можно выгодно подчеркнуть достоинства фигуры и даже скрыть некоторые недостатки; защита от непогоды.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Учитель: Какие вам знакомы аксессуары?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 xml:space="preserve">Правильно: Всё перечислить, наверное, невозможно, потому что с течением времени и под влиянием моды одни аксессуары исчезают другие появляются. Их очень много, у 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каждого есть определенное предназначение. Бусы, ожерелья, шарфы, ремни, косынки, часы, сумки и др. – вот неполный перечень аксессуаров. Предположите, когда человек начал украшать свое тело, свою одежду?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Учитель: Историки утверждают, что украшения человек придумал раньше, чем свою одежду. Первобытные народы и племена разукрашивали свои тела с помощью глины, земли, соков растений.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Вопрос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Почему человеку хотелось украшаться? Ваши предположения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Учитель: Я думаю, что источником вдохновения послужила сама природа. Наблюдая за птицами, животными, деревьями и цветами человеку, как частичке этой природы, тоже хотелось каких-то перемен в своей внешности. Цветы на дереве, цветущий луг, оперение птиц, мягкие, пушистые животные – вот источники вдохновения.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Вопрос: Из чего человек делал свои украшения?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Учитель: Правильно, человек украшал свое тело бусами из косточек рыб, животных, из травинок и цветков. До сих пор сохранились такие украшения у некоторых племен Австралии, Африки, Южной Америки…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Прослеживая историю культуры древних египтян, можно сказать, что и эти народы придавали большое значение украшениям.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Менялись эпохи, шли года, менялась мода, что уходило в прошлое, а что – актуально и сейчас.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Выступление учениц. (презентации сделанные учащимися)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Серьги 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– украшение для ушей; встречается у всех народов древности, от египтян до римлян. Серьгами приписывалась сила амулета, предохраняющего от болезней, поэтому носили их не только женщины и дети, но и мужчины. Правда, в Древней Греции и Риме серьги носили только женщины, поскольку серьга в ухе мужчины была обычно признаком рабства. Материалы для серег используются самые разнообразные: серебро, золото, пластмасса, бамбук и м. др.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Браслеты: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первоначально мужское и женское украшение, которое носили на запястье или выше локтя. У германских воинов он служил символом доблести и одновременно защитным средством в бою. С XVII века браслет становится исключительно женским украшением.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Колье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– ожерелье с драгоценными украшениями, подвесками. Эти украшения больше подойдут к вечернему, праздничному наряду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Брошь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– украшение лацкана на жакете или вечернее платье.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Бижутерия подходит практически всем стилям и возрастам (исключение, разве, только что в деловой одежде, где лучше использовать тоненькую шейную цепочку из золота);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Но главное – знать меру: из-за чрезмерного увлечения «побрякушками» женщина может быть похожа на новогоднюю елку.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Бант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– остается одним из самых любимых атрибутов дамского платья с незапамятных времен, поскольку способен оживить и украсить любую хламиду.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Цветок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– человек научился использовать для украшения одежды одно из самых тонких, дивных и нежных творений – цветок.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Перчатки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– украшение и средство защиты рук. Были уже известны в Древнем Египте. Египтянки и римляне защищали перчатками руки во время работы и еды.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Кожаные рукавицы или рукавицы из железных колец были частью охотничьего, или воинского снаряжения. Перчатки королей и высшего духовенства богато украшали золотом, серебром, драгоценными камнями.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Дамы дарили свою перчатку кавалеру в знак своей особой расположенности.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Перчатки украшались драгоценными камнями, мехом, вышивкой, позже – кружевами.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Сегодня перчатки являются неотъемлемой частью мужской, женской, детской одежды. Подбирать перчатки желательно в одной гамме с пальто, курткой, костюмом, головным убором, обувью.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Галстук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 – декоративный элемент одежды. Галстук поистине многолик. Его носят банковские служащие, без него немыслим костюм бизнесмена, он один из любимых аксессуаров женщин. Его предшественник - шейный платок - впервые был замечен у 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lastRenderedPageBreak/>
        <w:t>древних римлян. С его помощью пытались защитить себя от холода, а не украсить одежду. Галстук надевают к рубашке, с блузой. Может иметь деловой, строгий характер или быть нарядным дополнением. В этом случае его делают из легких, шелковых или блестящих тканей.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Шарф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– еще одно дополнение к одежде. В России первыми людьми, надевшими шарф, были офицеры. Это произошло в середине XVIII века. Вскоре и эту деталь мужского костюма захватили женщины.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Шарф – это не только предмет для согревания шеи, но и один из важнейших аксессуаров одежды. Шарфы бывают разные по стилю, должны соответствовать одежде.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Необходимо помнить, что для строгого делового костюма – подходят сдержанные тона. Яркие цвета, со смелыми рисунками придают костюму, платью легкомысленный вид.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Так, объемное кашемировое пальто «не терпит» слишком тонких тканей шарфов, а к костюму из изящной ткани никак не подходит шарф из шерсти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Зонт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 – устройство, предназначенное для защиты человека от дождя или от солнечных лучей. Зонт существовал ещё в XI веке до н. э. Именно это время считается временем изобретения зонта. Родиной зонта считают Китай или Египет. В России зонты появились в конце 18 века. Интересные факты: первые зонтики предназначались именно как защита от солнца, а не от дождя. На первый взгляд может показаться, что слово «зонтик» – уменьшительно-ласкательное от слова «зонт». Но сначала в русский язык вошло именно слово «зонтик» (от </w:t>
      </w: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нидерл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zonnedek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– «навес от солнца») и лишь потом сформировалось слово «зонт».</w:t>
      </w:r>
    </w:p>
    <w:p w:rsidR="00C309BC" w:rsidRPr="00F3013C" w:rsidRDefault="00C309BC" w:rsidP="00F301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47EB0C2" wp14:editId="2D832C1B">
            <wp:extent cx="2895600" cy="2370029"/>
            <wp:effectExtent l="0" t="0" r="0" b="0"/>
            <wp:docPr id="24" name="Рисунок 24" descr="https://open-lesson.net/uploads/files/2015-12/1_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pen-lesson.net/uploads/files/2015-12/1_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61" cy="239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Рис. 1.</w:t>
      </w:r>
    </w:p>
    <w:p w:rsidR="00C309BC" w:rsidRPr="00F3013C" w:rsidRDefault="00C309BC" w:rsidP="00F301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«Психологическая разгрузка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Быстро поморгать, закрыть глаза и посидеть спокойно, медленно считая до 5. Повторить 4–5 раз.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«Интеллектуальная разминка» 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В 21 веке одежда стала намного проще, удобнее, демократичнее. Однако аксессуары не вышли из моды.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Рассмотрите журналы мод и назовите модные аксессуары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Вопрос: Нужно ли уметь правильно подбирать украшения? Ваше мнение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Основные принципы подбора украшений мы с вами определим:</w:t>
      </w:r>
    </w:p>
    <w:p w:rsidR="00C309BC" w:rsidRPr="00F3013C" w:rsidRDefault="00C309BC" w:rsidP="00F3013C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Украшений не должно быть много.</w:t>
      </w:r>
    </w:p>
    <w:p w:rsidR="00C309BC" w:rsidRPr="00F3013C" w:rsidRDefault="00C309BC" w:rsidP="00F3013C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Все выбранные украшения должны отвечать особенностям фигуры. Людям с короткой (недостаточно вытянутой шеей) нельзя носить короткие бусы, а только длинные, которые, заодно, придадут стройность фигуре. Правда, при условии, что ноги не слишком коротки; в этом случае надо отдать предпочтение бусам средней длины.</w:t>
      </w:r>
    </w:p>
    <w:p w:rsidR="00C309BC" w:rsidRPr="00F3013C" w:rsidRDefault="00C309BC" w:rsidP="00F3013C">
      <w:pPr>
        <w:numPr>
          <w:ilvl w:val="0"/>
          <w:numId w:val="1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В идеале украшения должны составлять комплект (или гарнитур), если такой возможности нет, то тогда они должны быть в одной цветовой гамме, и выполнены из одинаковых материалов (запись в тетрадь).</w:t>
      </w:r>
    </w:p>
    <w:p w:rsidR="00C309BC" w:rsidRPr="00F3013C" w:rsidRDefault="00C309BC" w:rsidP="00F301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Мозговой штурм: Игра «Стилист». Работа в группах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- А теперь представьте себя стилистами.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Внимательно рассмотрите эскизы костюмов и найдите три эскиза костюмов, к которым никаких аксессуаров добавлять не надо, а вот к другим трём можно и добавить что-нибудь для акцента (нужно дорисовать на эскизе). Проявите свою фантазию и обоснуйте свой выбор.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Подобрать подходящий аксессуар, объяснить, почему именно этот аксессуар вы выбрали.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Демонстрация изделий и аксессуаров и объяснение выбора учащимися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«Содержательная часть 2»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Цветы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С полей несётся голос стада,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В кустах малиновки звенят,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И с побелевших яблонь сада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Струится сладкий аромат.</w:t>
      </w:r>
    </w:p>
    <w:p w:rsidR="00C309BC" w:rsidRPr="00F3013C" w:rsidRDefault="00C309BC" w:rsidP="00F301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Цветы глядят с тоской влюблённой,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Безгрешно чисты, как весна,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Роняя с пылью благовонной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Плодов румяных семена.</w:t>
      </w:r>
    </w:p>
    <w:p w:rsidR="00C309BC" w:rsidRPr="00F3013C" w:rsidRDefault="00C309BC" w:rsidP="00F3013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Сестра цветов, подруга розы,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Очами в очи мне взгляни,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Навей живительные грезы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br/>
        <w:t>И в сердце песню зарони А. Фет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Изготовление аксессуара «Цветок» (25 минут)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Т.Б. и технологическая карта по изготовлению цветка.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Технологическая карта изготовления броши «Цветок»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Материалы и инструменты: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1. Лоскуток ткани 30 -40 см, шириной 7-10 см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2. Булавки, </w:t>
      </w:r>
      <w:proofErr w:type="gramStart"/>
      <w:r w:rsidRPr="00F3013C">
        <w:rPr>
          <w:rFonts w:ascii="Times New Roman" w:eastAsia="Times New Roman" w:hAnsi="Times New Roman" w:cs="Times New Roman"/>
          <w:sz w:val="24"/>
          <w:szCs w:val="24"/>
        </w:rPr>
        <w:t>иголки ,</w:t>
      </w:r>
      <w:proofErr w:type="gram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нитки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Термоклеевой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пистолет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4. основа для броши.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5. Фетр 3-5 см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Таблица 1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01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B4FD786" wp14:editId="3E44B1E7">
            <wp:extent cx="3387877" cy="2914650"/>
            <wp:effectExtent l="0" t="0" r="0" b="0"/>
            <wp:docPr id="25" name="Рисунок 25" descr="https://open-lesson.net/uploads/files/2015-12/2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pen-lesson.net/uploads/files/2015-12/2_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12" cy="2928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Психологическая разгрузка во время практической работы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Исходное положение – сидя. 1–2. Поднять руки через стороны вверх. 3–4. Сжать кисти рук в кулак. Разжать кисти рук. Повторить 6–8 раз, затем руки расслабленно опустить вниз и потрясти кистями. Темп средний.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Блок «Резюме»: 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Наш урок подошёл, оцените свою работу по изготовлению броши.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Что получилось?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Что узнали нового на уроке?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Выставление оценок.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09BC" w:rsidRPr="00F3013C" w:rsidRDefault="00C309BC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Ссылки на источники</w:t>
      </w:r>
    </w:p>
    <w:p w:rsidR="00C309BC" w:rsidRPr="00F3013C" w:rsidRDefault="00C309BC" w:rsidP="00F3013C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образования (утв. приказом Министерства образования и науки РФ от17 декабря 2010г.№1897)</w:t>
      </w:r>
    </w:p>
    <w:p w:rsidR="00C309BC" w:rsidRPr="00F3013C" w:rsidRDefault="00C309BC" w:rsidP="00F3013C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УтемовВ.В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Зиновкина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М.М. Структура креативного урока по развитию творческой личности учащихся в педагогической системе НФТМ-ТРИЗ//</w:t>
      </w: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Коцепт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>- 2013-Современные научные исследования. Выпуск 1-ART 53572-URL://e-koncept.ru/2013/53572.htm</w:t>
      </w:r>
    </w:p>
    <w:p w:rsidR="00C309BC" w:rsidRPr="00F3013C" w:rsidRDefault="00C309BC" w:rsidP="00F3013C">
      <w:pPr>
        <w:numPr>
          <w:ilvl w:val="0"/>
          <w:numId w:val="1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УтемовВ.В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Зиновкина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М.М., Горев П.М Педагогика креативности: Прикладной курс научного творчества. Учебное пособие- Киров АНОО» Межрегиональный ЦИТО» 2013- с.212</w:t>
      </w:r>
    </w:p>
    <w:p w:rsidR="00C309BC" w:rsidRDefault="00C309BC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B60089" w:rsidRPr="00F3013C" w:rsidRDefault="00B60089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A5E52" w:rsidRDefault="00FA5E52" w:rsidP="004334E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Креативный урок технологии в 5-м классе по теме «Графическая документация на изделие из древесины»</w:t>
      </w:r>
    </w:p>
    <w:p w:rsidR="004334ED" w:rsidRDefault="00B60089" w:rsidP="004334E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Учитель технологии: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Нецветайлов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В.П</w:t>
      </w:r>
    </w:p>
    <w:p w:rsidR="004334ED" w:rsidRDefault="00B60089" w:rsidP="004334E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5</w:t>
      </w:r>
      <w:r w:rsidR="004334ED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 xml:space="preserve"> класс </w:t>
      </w:r>
    </w:p>
    <w:p w:rsidR="004334ED" w:rsidRPr="00F3013C" w:rsidRDefault="004334ED" w:rsidP="004334ED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урока «Графическая документация на изделие из древесины».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научить учащихся читать и выполнять эскиз, технический рисунок, чертеж.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 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образцы графической документации.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II. Изложение программного материала.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1. Рассказ с элементами беседы.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Скажите, прежде чем изготовить какую-либо деталь из дерева, что необходимо сделать? {Ответы учащихся.)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Нужно оформить графическую документацию. К ней относится: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технический рисунок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объемное изображение предмета, выполненное от руки с указанием размеров и материала;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эскиз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плоское изображение детали (предмета) с указанием размеров;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чертеж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изображение детали, начерченное с помощью чертежных инструментов. (См. рис. 6, 7, 8.)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FB92C7" wp14:editId="6E8ED093">
            <wp:extent cx="3114675" cy="2331872"/>
            <wp:effectExtent l="0" t="0" r="0" b="0"/>
            <wp:docPr id="15" name="Рисунок 15" descr="https://open-lesson.net/uploads/files/2015-12/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open-lesson.net/uploads/files/2015-12/9_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024" cy="233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Очень часто возникает необходимость выполнить чертеж или большой, или очень маленькой детали. Для этого используют масштаб.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Масштаб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– </w:t>
      </w: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отношение линейных размеров изображения к ее действительным размерам.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Применяют масштаб для уменьшения размеров – 1:2, 1:2 1/2, 1:4 и т. д; для увеличения размеров – 2:1,2 1/2:1,4:1 и т. д.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013C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F3013C">
        <w:rPr>
          <w:rFonts w:ascii="Times New Roman" w:eastAsia="Times New Roman" w:hAnsi="Times New Roman" w:cs="Times New Roman"/>
          <w:sz w:val="24"/>
          <w:szCs w:val="24"/>
        </w:rPr>
        <w:t>. М 2:1 означает увеличение в два раза.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по рассмотрению и комментированию рисунков.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Теперь давайте рассмотрим, как будут выглядеть проекции ящика, если смотреть на него из шести положений, указанных стрелками. (См. рис. 9.)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F301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3AB097" wp14:editId="51579803">
            <wp:extent cx="3562350" cy="1296045"/>
            <wp:effectExtent l="0" t="0" r="0" b="0"/>
            <wp:docPr id="16" name="Рисунок 16" descr="https://open-lesson.net/uploads/files/2015-12/10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open-lesson.net/uploads/files/2015-12/10_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951" cy="13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Рис. 9. Технический рисунок деревянного ящика. Направления взгляда на ящик: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Спереди (1); сверху (2); слева (3); справа (4); снизу (5); сзади (6)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На практике, как правило, такое количество изображений не требуется, и чертежи выполняются с тремя видами (см. рис. 11)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01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955197" wp14:editId="4B7A436E">
            <wp:extent cx="3790950" cy="1298914"/>
            <wp:effectExtent l="0" t="0" r="0" b="0"/>
            <wp:docPr id="17" name="Рисунок 17" descr="https://open-lesson.net/uploads/files/2015-12/11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open-lesson.net/uploads/files/2015-12/11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76" cy="130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вид спереди (главный);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"вид слева;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"вид сверху.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Рассмотрите несколько чертежей. Обратите внимание, что линии на чертеже имеют различное изображение (начертание):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"сплошные - толщиной около 1 мм;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"выносные - толщиной 0,3-0,5 мм;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"размерные;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"осевые;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"штриховые;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"волнистые;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"штрихпунктирные.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3. Сравнение типов чертежных линий в таблице и на чертежах.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Рассмотрите таблицу различных типов чертежных линий, ознакомьтесь с их назначением. Найдите аналоги этих линий на чертежах, сравните и укажите, насколько они соответствуют требованиям к изображению и размерам.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680BA9" wp14:editId="2E90979D">
            <wp:extent cx="3326588" cy="2590800"/>
            <wp:effectExtent l="0" t="0" r="0" b="0"/>
            <wp:docPr id="18" name="Рисунок 18" descr="https://open-lesson.net/uploads/files/2015-12/12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open-lesson.net/uploads/files/2015-12/12_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579" cy="263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3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Линии чертежа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Название детали, масштаб и материал, из которого она выполнена, записывается в правом нижнем углу.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Зная все вышеперечисленные правила при работе с чертежом, вы легко сможете прочитать любой чертеж, то есть определить название, масштаб, количество видов, размеры и форму, материал.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Блок 3. 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Психологическая разгрузка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(Представляет собой систему психологической разгрузки. Психологическая разгрузка реализуется через упражнения по гармонизации развития полушарий головного мозга, через аутотренинг, через систему спортивно-эмоциональных игр, театрализацию и др.) Физические упражнения на гармонизацию развития полушарий головного мозга (следует помнить, что очень важно развивать равные возможности левой и правой руки, удивительно благотворно для развития памяти, мышления и речи).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Танцы под веселую, шуточную детскую музыку, позволяющие ребенку импровизировать движения, театрализация – «Игра-улыбка» и ей подобные - это своеобразная </w:t>
      </w: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смехотерапия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>. игры «Пантомима». (Вот некоторые из них.)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 говорит слова, а дети выполняют действия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. Отражающие смысл слов. Все выбирают удобную позу сидения.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Нам радостно, нам весело!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Смеемся мы с утра.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Но вот пришло мгновенье,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Серьезным быть пора.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Глазки прикрыли, ручки сложили,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Головки опустили, ротик закрыли.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И затихли на минутку,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Чтоб не слышать даже шутку,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Чтоб не видеть никого, а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А себя лишь одного!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Творческие </w:t>
      </w:r>
      <w:proofErr w:type="spellStart"/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физминутки</w:t>
      </w:r>
      <w:proofErr w:type="spellEnd"/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координацию движений и психологическую разгрузку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- Надо встать и одновременно отдать честь правой рукой, а левую вытянуть вдоль туловища. Затем, подняв большой палец ладони левой руки, </w:t>
      </w:r>
      <w:proofErr w:type="gramStart"/>
      <w:r w:rsidRPr="00F3013C">
        <w:rPr>
          <w:rFonts w:ascii="Times New Roman" w:eastAsia="Times New Roman" w:hAnsi="Times New Roman" w:cs="Times New Roman"/>
          <w:sz w:val="24"/>
          <w:szCs w:val="24"/>
        </w:rPr>
        <w:t>сказать</w:t>
      </w:r>
      <w:proofErr w:type="gram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«Во!». Затем хлопнуть в ладоши и сделать то же, но другими руками.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- Сидя. Взяться правой рукой за левое ухо, а левой рукой взяться за кончик носа. Хлопнуть в ладоши и быстро поменять руки: левой рукой – правое ухо, правой-кончик носа.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Физминутки</w:t>
      </w:r>
      <w:proofErr w:type="spellEnd"/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общее развитие организма детей /конечностей и туловища/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- «Петрушка». Исходное положение: руки опущены, расслаблены. Одновременно хаотичным встряхиванием рук и ног достичь расслабления мышц до чувств тепла и покраснение ладоней.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- «Потягивание кошечки». Исходное положение: сидя на стуле парты, прогнуться в пояснице, кисти к плечам. Вдох – потянуться, руки вверх, кисти расслаблены. Выдох – кисти к плечам, локти свести вперед.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Микропаузы</w:t>
      </w:r>
      <w:proofErr w:type="spellEnd"/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 утомлении глаз: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- Крепко зажмурить глаза на 3-5 секунд, а затем открыть их на такое же время. Повторять 6-8 раз.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- Быстро моргать в течение 10-12 секунд. Открыть глаза, отдыхать 10-12 секунд. Повторять 3 раза.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- Исходное положение: сидя, закрыть веки, массировать их с помощью легких круговых движений пальца. Повторять в течении 20-30 секунд.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Блок 4 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Головоломка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(Представляет собой систему усложняющихся головоломок, воплощенных в реальные объекты, в конструкции которых реализована оригинальная, остроумная идея)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lastRenderedPageBreak/>
        <w:t>Блок 5 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Интеллектуальная разминка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. Интеллектуальная разминка, как и головоломки, позволяет обеспечить мотивацию учащихся и включить их в творческую деятельность на уроке.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Система творческих заданий (СТЗ) ИР составлена в соответствии с дидактическими принципами непрерывного креативного образования. Она содержит творческие задания, не требующие специальных знаний, а лишь – размышлений, смекалки и принятия самостоятельных решений. Эта система усложняющихся заданий, адаптированных к возрасту учащихся, целенаправленно воздействуя на любознательность, развивает творческие способности, воображение, нестандартный взгляд на вещи.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 выполнить построение чертежа трафарета для изготовления плетеных листочков: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01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944244" wp14:editId="019B3C04">
            <wp:extent cx="3876675" cy="1182428"/>
            <wp:effectExtent l="0" t="0" r="0" b="0"/>
            <wp:docPr id="19" name="Рисунок 19" descr="https://open-lesson.net/uploads/files/2015-12/13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open-lesson.net/uploads/files/2015-12/13_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390" cy="118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 Рис. 12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Блок 6. 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Содержательная часть.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(Содержат программный материал учебного курса и обеспечивают формирование системного мышления и развитие творческих способностей).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4. Примеры разборов чертежей.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Учитель читает несколько чертежей вместе с учащимися, поправляет допущенные ими ошибки и неточности.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III. Практическая работа.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Выполнение заданий: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1.Изучить предложенную учителем деталь (Головка киянки).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301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BEE573" wp14:editId="474F9D87">
            <wp:extent cx="4276725" cy="1547059"/>
            <wp:effectExtent l="0" t="0" r="0" b="0"/>
            <wp:docPr id="20" name="Рисунок 20" descr="https://open-lesson.net/uploads/files/2015-12/14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open-lesson.net/uploads/files/2015-12/14_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650" cy="155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Рис. 13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2. Зарисовать эскиз этой детали в тетради.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3. После проверки обвести контуры и нанести необходимые выносные и размерные линии.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4. Записать необходимые сведения о детали.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5. Прочитать чертеж, предложенный учителем.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Блок 7. 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Компьютерная интеллектуальная поддержка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. По содержанию они должны обеспечивать переход: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от простых заданий к сложным,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от конкретных материалов к абстрактным,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от плоских к объемным: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При работе с компьютерными дидактическими играми должна соблюдаться определенная </w:t>
      </w: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этапность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– вначале дети работают (играют) с объектами, знакомыми им по разделу «Головоломки», далее они работают (играют) с объектами с добавлением незнакомых элементов, в дальнейшем с незнакомыми объектами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lastRenderedPageBreak/>
        <w:t>Компьютерная интеллектуальная поддержка (КИП) продолжает и углубляет идеи, заложенные в мотивационных заданиях, заданиях типа головоломок, заданиях интеллектуальной разминки и др.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Блок 8. 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Резюме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(Обеспечивает обратную связь с учащимися на уроке и предусматривает качественную и эмоциональную оценку учащимся самого урока.)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Возможно разделиться на группы, чтобы легче проанализировать урок и оценить его результаты.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к выполнению построения чертежа:</w:t>
      </w:r>
    </w:p>
    <w:p w:rsidR="00FA5E52" w:rsidRPr="00F3013C" w:rsidRDefault="00FA5E52" w:rsidP="00F3013C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Проверить правильность </w:t>
      </w: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данной</w:t>
      </w:r>
      <w:r w:rsidRPr="00F3013C">
        <w:rPr>
          <w:rFonts w:ascii="Times New Roman" w:eastAsia="Times New Roman" w:hAnsi="Times New Roman" w:cs="Times New Roman"/>
          <w:sz w:val="24"/>
          <w:szCs w:val="24"/>
        </w:rPr>
        <w:t> последовательности построения чертежа. Сравнить с собственной последовательностью.</w:t>
      </w:r>
    </w:p>
    <w:p w:rsidR="00FA5E52" w:rsidRPr="00F3013C" w:rsidRDefault="00FA5E52" w:rsidP="00F3013C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Какие ошибки возникают или могут возникнуть, если чертеж выполнять в неверной последовательности.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Последовательность построение чертежа «Головка киянки»</w:t>
      </w:r>
    </w:p>
    <w:p w:rsidR="00FA5E52" w:rsidRPr="00F3013C" w:rsidRDefault="00FA5E52" w:rsidP="00F3013C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Построить рамку.</w:t>
      </w:r>
    </w:p>
    <w:p w:rsidR="00FA5E52" w:rsidRPr="00F3013C" w:rsidRDefault="00FA5E52" w:rsidP="00F3013C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Начертить штамп.</w:t>
      </w:r>
    </w:p>
    <w:p w:rsidR="00FA5E52" w:rsidRPr="00F3013C" w:rsidRDefault="00FA5E52" w:rsidP="00F3013C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Заполнить штамп.</w:t>
      </w:r>
    </w:p>
    <w:p w:rsidR="00FA5E52" w:rsidRPr="00F3013C" w:rsidRDefault="00FA5E52" w:rsidP="00F3013C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Провести две взаимно перпендикулярные вспомогательные линии, разделив лист на 4 части.</w:t>
      </w:r>
    </w:p>
    <w:p w:rsidR="00FA5E52" w:rsidRPr="00F3013C" w:rsidRDefault="00FA5E52" w:rsidP="00F3013C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В левой верхней части листа построить чертеж киянки вид спереди.</w:t>
      </w:r>
    </w:p>
    <w:p w:rsidR="00FA5E52" w:rsidRPr="00F3013C" w:rsidRDefault="00FA5E52" w:rsidP="00F3013C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Относительно чертежа вида спереди продолжить все горизонтальные линии на правую верхнюю часть листа для построения вида сбоку.</w:t>
      </w:r>
    </w:p>
    <w:p w:rsidR="00FA5E52" w:rsidRPr="00F3013C" w:rsidRDefault="00FA5E52" w:rsidP="00F3013C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Относительно чертежа вида спереди продолжить все вертикальные линии на левую нижнюю часть листа для построения вида сверху.</w:t>
      </w:r>
    </w:p>
    <w:p w:rsidR="00FA5E52" w:rsidRPr="00F3013C" w:rsidRDefault="00FA5E52" w:rsidP="00F3013C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Вывести размерные линии.</w:t>
      </w:r>
    </w:p>
    <w:p w:rsidR="00FA5E52" w:rsidRPr="00F3013C" w:rsidRDefault="00FA5E52" w:rsidP="00F3013C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Выполнить обводку основных линий (Толщиной S)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1. Как называется условное изображение изделий, предметов и деталей на плоскости (листе бумаги) с указанием их размеров и масштаба?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A) рисунок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B) чертеж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C) набросок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D) эскиз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2. Определите, где изображена развертка данного изделия.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6752FD7" wp14:editId="551068EE">
            <wp:extent cx="4000500" cy="1818924"/>
            <wp:effectExtent l="0" t="0" r="0" b="0"/>
            <wp:docPr id="21" name="Рисунок 21" descr="https://open-lesson.net/uploads/files/2015-12/15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open-lesson.net/uploads/files/2015-12/15_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665" cy="182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013C">
        <w:rPr>
          <w:rFonts w:ascii="Times New Roman" w:eastAsia="Times New Roman" w:hAnsi="Times New Roman" w:cs="Times New Roman"/>
          <w:i/>
          <w:iCs/>
          <w:sz w:val="24"/>
          <w:szCs w:val="24"/>
        </w:rPr>
        <w:t>Рис. 14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4. Какими линиями на чертеже обозначают видимые контуры детали: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A) тонкой штриховой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B) штрихпунктирной тонкой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C) сплошной тонкой;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lastRenderedPageBreak/>
        <w:t>сплошной основной толстой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Дан четырехугольник со сторонами 2 и 4 см. Определите, где фигура изображена в </w:t>
      </w:r>
      <w:proofErr w:type="spellStart"/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>маштабе</w:t>
      </w:r>
      <w:proofErr w:type="spellEnd"/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1:2.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8B91463" wp14:editId="124F2FB6">
            <wp:extent cx="4467225" cy="1798129"/>
            <wp:effectExtent l="0" t="0" r="0" b="0"/>
            <wp:docPr id="22" name="Рисунок 22" descr="https://open-lesson.net/uploads/files/2015-12/1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open-lesson.net/uploads/files/2015-12/16_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550" cy="18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E52" w:rsidRPr="00F3013C" w:rsidRDefault="00FA5E52" w:rsidP="00F3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Ссылки на источники</w:t>
      </w:r>
    </w:p>
    <w:p w:rsidR="00FA5E52" w:rsidRPr="00F3013C" w:rsidRDefault="00FA5E52" w:rsidP="00F3013C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образования: Фе-дер. закон Рос. Федерации от 17 декабря 2010 г. №1897-ФЗ.</w:t>
      </w:r>
    </w:p>
    <w:p w:rsidR="00FA5E52" w:rsidRPr="00F3013C" w:rsidRDefault="00FA5E52" w:rsidP="00F3013C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Утёмов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В. В., </w:t>
      </w: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Зиновкина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М. М., Горев П. М. Педагогика креативности: Прикладной курс научного творчества. – Киров: АНОО «Межрегиональный ЦИТО», 2013. – 212 с.</w:t>
      </w:r>
    </w:p>
    <w:p w:rsidR="00FA5E52" w:rsidRPr="00F3013C" w:rsidRDefault="00FA5E52" w:rsidP="00F3013C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Зиновкина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М.М. Многоуровневое непрерывное креативное образование и школа. Пособие для учителей. - М.: Приоритет-МВ, 2006. – 48 с., Ил. 17.</w:t>
      </w:r>
    </w:p>
    <w:p w:rsidR="00FA5E52" w:rsidRPr="00F3013C" w:rsidRDefault="00FA5E52" w:rsidP="00F3013C">
      <w:pPr>
        <w:numPr>
          <w:ilvl w:val="0"/>
          <w:numId w:val="7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Горев П. М., </w:t>
      </w:r>
      <w:proofErr w:type="spellStart"/>
      <w:r w:rsidRPr="00F3013C">
        <w:rPr>
          <w:rFonts w:ascii="Times New Roman" w:eastAsia="Times New Roman" w:hAnsi="Times New Roman" w:cs="Times New Roman"/>
          <w:sz w:val="24"/>
          <w:szCs w:val="24"/>
        </w:rPr>
        <w:t>Утёмов</w:t>
      </w:r>
      <w:proofErr w:type="spellEnd"/>
      <w:r w:rsidRPr="00F3013C">
        <w:rPr>
          <w:rFonts w:ascii="Times New Roman" w:eastAsia="Times New Roman" w:hAnsi="Times New Roman" w:cs="Times New Roman"/>
          <w:sz w:val="24"/>
          <w:szCs w:val="24"/>
        </w:rPr>
        <w:t xml:space="preserve"> В. В. Научное творчество: Практическое руководство по развитию креативного мышления: Учебное пособие. – М.: ЛИБРОКОМ, 2013. – 112 с.</w:t>
      </w:r>
    </w:p>
    <w:p w:rsidR="00FA5E52" w:rsidRPr="00F3013C" w:rsidRDefault="00FA5E52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A5E52" w:rsidRPr="00F3013C" w:rsidRDefault="00FA5E52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A5E52" w:rsidRPr="00F3013C" w:rsidRDefault="00FA5E52" w:rsidP="00F3013C">
      <w:pPr>
        <w:shd w:val="clear" w:color="auto" w:fill="FFFFFF"/>
        <w:spacing w:after="0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7780C" w:rsidRDefault="0017780C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</w:p>
    <w:p w:rsidR="004334ED" w:rsidRDefault="004334ED" w:rsidP="00F3013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334ED" w:rsidRPr="007B7E57" w:rsidRDefault="004334ED" w:rsidP="00433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E57">
        <w:rPr>
          <w:rFonts w:ascii="Times New Roman" w:hAnsi="Times New Roman" w:cs="Times New Roman"/>
          <w:sz w:val="24"/>
          <w:szCs w:val="24"/>
        </w:rPr>
        <w:t>График проведения открытых уроков, по формированию функциональной грамотности обучающихся на уроках</w:t>
      </w:r>
    </w:p>
    <w:tbl>
      <w:tblPr>
        <w:tblStyle w:val="a3"/>
        <w:tblW w:w="9639" w:type="dxa"/>
        <w:tblInd w:w="534" w:type="dxa"/>
        <w:tblLook w:val="04A0" w:firstRow="1" w:lastRow="0" w:firstColumn="1" w:lastColumn="0" w:noHBand="0" w:noVBand="1"/>
      </w:tblPr>
      <w:tblGrid>
        <w:gridCol w:w="1657"/>
        <w:gridCol w:w="3555"/>
        <w:gridCol w:w="906"/>
        <w:gridCol w:w="1099"/>
        <w:gridCol w:w="2422"/>
      </w:tblGrid>
      <w:tr w:rsidR="00D97334" w:rsidRPr="007B7E57" w:rsidTr="00D97334">
        <w:tc>
          <w:tcPr>
            <w:tcW w:w="1275" w:type="dxa"/>
          </w:tcPr>
          <w:p w:rsidR="004334ED" w:rsidRPr="007B7E57" w:rsidRDefault="004334ED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34ED" w:rsidRPr="007B7E57" w:rsidRDefault="004334ED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03" w:type="dxa"/>
          </w:tcPr>
          <w:p w:rsidR="004334ED" w:rsidRPr="007B7E57" w:rsidRDefault="004334ED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18" w:type="dxa"/>
          </w:tcPr>
          <w:p w:rsidR="004334ED" w:rsidRPr="007B7E57" w:rsidRDefault="004334ED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05" w:type="dxa"/>
          </w:tcPr>
          <w:p w:rsidR="004334ED" w:rsidRPr="007B7E57" w:rsidRDefault="004334ED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38" w:type="dxa"/>
          </w:tcPr>
          <w:p w:rsidR="004334ED" w:rsidRPr="007B7E57" w:rsidRDefault="004334ED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D97334" w:rsidRPr="007B7E57" w:rsidTr="00D97334">
        <w:tc>
          <w:tcPr>
            <w:tcW w:w="1275" w:type="dxa"/>
          </w:tcPr>
          <w:p w:rsidR="007B7E57" w:rsidRDefault="007B7E57" w:rsidP="007B7E57">
            <w:pPr>
              <w:pStyle w:val="a7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ED" w:rsidRPr="007B7E57" w:rsidRDefault="007B7E57" w:rsidP="007B7E57">
            <w:r>
              <w:t>1.</w:t>
            </w:r>
          </w:p>
        </w:tc>
        <w:tc>
          <w:tcPr>
            <w:tcW w:w="3803" w:type="dxa"/>
          </w:tcPr>
          <w:p w:rsidR="004334ED" w:rsidRPr="007B7E57" w:rsidRDefault="004334ED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Креативный урок по технологии «Аксессуары и мода»</w:t>
            </w:r>
          </w:p>
        </w:tc>
        <w:tc>
          <w:tcPr>
            <w:tcW w:w="918" w:type="dxa"/>
          </w:tcPr>
          <w:p w:rsidR="004334ED" w:rsidRPr="007B7E57" w:rsidRDefault="007B7E57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4ED" w:rsidRPr="007B7E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05" w:type="dxa"/>
          </w:tcPr>
          <w:p w:rsidR="004334ED" w:rsidRPr="007B7E57" w:rsidRDefault="007B7E57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19.02.24</w:t>
            </w:r>
          </w:p>
        </w:tc>
        <w:tc>
          <w:tcPr>
            <w:tcW w:w="2538" w:type="dxa"/>
          </w:tcPr>
          <w:p w:rsidR="004334ED" w:rsidRPr="007B7E57" w:rsidRDefault="007B7E57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Резникова</w:t>
            </w:r>
            <w:proofErr w:type="spellEnd"/>
            <w:r w:rsidRPr="007B7E57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D97334" w:rsidRPr="007B7E57" w:rsidTr="00D97334">
        <w:tc>
          <w:tcPr>
            <w:tcW w:w="1275" w:type="dxa"/>
          </w:tcPr>
          <w:p w:rsidR="007B7E57" w:rsidRDefault="007B7E57" w:rsidP="007B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4ED" w:rsidRDefault="007B7E57" w:rsidP="007B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7B7E57" w:rsidRPr="007B7E57" w:rsidRDefault="007B7E57" w:rsidP="007B7E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4334ED" w:rsidRPr="00D97334" w:rsidRDefault="00D97334" w:rsidP="00D97334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B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Тайнопись музыки </w:t>
            </w:r>
            <w:proofErr w:type="spellStart"/>
            <w:r w:rsidRPr="007B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И.С.Баха</w:t>
            </w:r>
            <w:proofErr w:type="spellEnd"/>
            <w:r w:rsidRPr="007B7E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8" w:type="dxa"/>
          </w:tcPr>
          <w:p w:rsidR="004334ED" w:rsidRPr="007B7E57" w:rsidRDefault="00D97334" w:rsidP="00D9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5" w:type="dxa"/>
          </w:tcPr>
          <w:p w:rsidR="004334ED" w:rsidRPr="007B7E57" w:rsidRDefault="007B7E57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7.02.24.</w:t>
            </w:r>
          </w:p>
        </w:tc>
        <w:tc>
          <w:tcPr>
            <w:tcW w:w="2538" w:type="dxa"/>
          </w:tcPr>
          <w:p w:rsidR="004334ED" w:rsidRPr="007B7E57" w:rsidRDefault="007B7E57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Иванникова Е.Ф.</w:t>
            </w:r>
          </w:p>
        </w:tc>
      </w:tr>
      <w:tr w:rsidR="00D97334" w:rsidRPr="007B7E57" w:rsidTr="00D97334">
        <w:tc>
          <w:tcPr>
            <w:tcW w:w="1275" w:type="dxa"/>
          </w:tcPr>
          <w:p w:rsidR="004334ED" w:rsidRPr="007B7E57" w:rsidRDefault="007B7E57" w:rsidP="007B7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3" w:type="dxa"/>
          </w:tcPr>
          <w:p w:rsidR="004334ED" w:rsidRPr="00D97334" w:rsidRDefault="00D97334" w:rsidP="00D97334">
            <w:pPr>
              <w:spacing w:before="150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</w:pPr>
            <w:r w:rsidRPr="007B7E5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Креатив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 xml:space="preserve">ный урок технологии </w:t>
            </w:r>
            <w:r w:rsidRPr="007B7E57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</w:rPr>
              <w:t>по теме «Графическая документация на изделие из древесины»</w:t>
            </w:r>
          </w:p>
        </w:tc>
        <w:tc>
          <w:tcPr>
            <w:tcW w:w="918" w:type="dxa"/>
          </w:tcPr>
          <w:p w:rsidR="004334ED" w:rsidRPr="007B7E57" w:rsidRDefault="00D97334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05" w:type="dxa"/>
          </w:tcPr>
          <w:p w:rsidR="004334ED" w:rsidRPr="007B7E57" w:rsidRDefault="007B7E57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2538" w:type="dxa"/>
          </w:tcPr>
          <w:p w:rsidR="004334ED" w:rsidRPr="007B7E57" w:rsidRDefault="007B7E57" w:rsidP="00433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E57">
              <w:rPr>
                <w:rFonts w:ascii="Times New Roman" w:hAnsi="Times New Roman" w:cs="Times New Roman"/>
                <w:sz w:val="24"/>
                <w:szCs w:val="24"/>
              </w:rPr>
              <w:t>Нецветайлов</w:t>
            </w:r>
            <w:proofErr w:type="spellEnd"/>
            <w:r w:rsidRPr="007B7E57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4334ED" w:rsidRPr="00F3013C" w:rsidRDefault="004334ED" w:rsidP="004334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334ED" w:rsidRPr="00F3013C" w:rsidSect="00F3013C">
      <w:pgSz w:w="11906" w:h="16838"/>
      <w:pgMar w:top="567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824"/>
    <w:multiLevelType w:val="multilevel"/>
    <w:tmpl w:val="E9D66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50F71"/>
    <w:multiLevelType w:val="multilevel"/>
    <w:tmpl w:val="416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44274"/>
    <w:multiLevelType w:val="multilevel"/>
    <w:tmpl w:val="4A5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023203"/>
    <w:multiLevelType w:val="multilevel"/>
    <w:tmpl w:val="D132F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330F6"/>
    <w:multiLevelType w:val="multilevel"/>
    <w:tmpl w:val="2944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876BE"/>
    <w:multiLevelType w:val="multilevel"/>
    <w:tmpl w:val="562E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208AE"/>
    <w:multiLevelType w:val="multilevel"/>
    <w:tmpl w:val="3EFC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D7010"/>
    <w:multiLevelType w:val="multilevel"/>
    <w:tmpl w:val="A544B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006384"/>
    <w:multiLevelType w:val="multilevel"/>
    <w:tmpl w:val="3796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9E2EDE"/>
    <w:multiLevelType w:val="multilevel"/>
    <w:tmpl w:val="7C4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35273"/>
    <w:multiLevelType w:val="multilevel"/>
    <w:tmpl w:val="A5E0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324F7"/>
    <w:multiLevelType w:val="multilevel"/>
    <w:tmpl w:val="6B66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962"/>
    <w:rsid w:val="00035A3C"/>
    <w:rsid w:val="000876DC"/>
    <w:rsid w:val="0017780C"/>
    <w:rsid w:val="00222D9E"/>
    <w:rsid w:val="002F2858"/>
    <w:rsid w:val="003551BC"/>
    <w:rsid w:val="004140EE"/>
    <w:rsid w:val="004334ED"/>
    <w:rsid w:val="004B5962"/>
    <w:rsid w:val="00536D8C"/>
    <w:rsid w:val="00563F62"/>
    <w:rsid w:val="00576BBD"/>
    <w:rsid w:val="005A4A04"/>
    <w:rsid w:val="005F44A8"/>
    <w:rsid w:val="00661426"/>
    <w:rsid w:val="006D111B"/>
    <w:rsid w:val="006F54D7"/>
    <w:rsid w:val="0077124B"/>
    <w:rsid w:val="00771910"/>
    <w:rsid w:val="007B7E57"/>
    <w:rsid w:val="007D20BC"/>
    <w:rsid w:val="00974381"/>
    <w:rsid w:val="009A75FD"/>
    <w:rsid w:val="00AD60AB"/>
    <w:rsid w:val="00AF2355"/>
    <w:rsid w:val="00B44256"/>
    <w:rsid w:val="00B60089"/>
    <w:rsid w:val="00C309BC"/>
    <w:rsid w:val="00D80D67"/>
    <w:rsid w:val="00D86BC5"/>
    <w:rsid w:val="00D97334"/>
    <w:rsid w:val="00DC1C44"/>
    <w:rsid w:val="00E737D7"/>
    <w:rsid w:val="00E9561E"/>
    <w:rsid w:val="00F3013C"/>
    <w:rsid w:val="00F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C6B6"/>
  <w15:docId w15:val="{6AF96743-721A-429D-AE7E-C3FCC2B2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9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B59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3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34E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33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4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456691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6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0346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5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75058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515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682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184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70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59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698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515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55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343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021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7345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2110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4024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9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727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854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413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1712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621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972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208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05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605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652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7176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550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28083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661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17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05709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14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648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396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380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272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1516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497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19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090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1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3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8845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9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5208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04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487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12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2024-02-25T20:30:00Z</cp:lastPrinted>
  <dcterms:created xsi:type="dcterms:W3CDTF">2014-12-22T02:06:00Z</dcterms:created>
  <dcterms:modified xsi:type="dcterms:W3CDTF">2024-02-25T20:30:00Z</dcterms:modified>
</cp:coreProperties>
</file>